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CB" w:rsidRDefault="00F375CB" w:rsidP="00F3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B06C64" w:rsidRDefault="00F375CB" w:rsidP="00F375CB">
      <w:pPr>
        <w:jc w:val="both"/>
      </w:pPr>
      <w:r>
        <w:rPr>
          <w:rFonts w:ascii="Times New Roman" w:hAnsi="Times New Roman" w:cs="Times New Roman"/>
          <w:sz w:val="28"/>
          <w:szCs w:val="28"/>
        </w:rPr>
        <w:t>Музей космон</w:t>
      </w:r>
      <w:r>
        <w:rPr>
          <w:rFonts w:ascii="Times New Roman" w:hAnsi="Times New Roman" w:cs="Times New Roman"/>
          <w:sz w:val="28"/>
          <w:szCs w:val="28"/>
        </w:rPr>
        <w:t>автики подготовил урок по изобразительному искусству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F375CB">
        <w:rPr>
          <w:rFonts w:ascii="Times New Roman" w:hAnsi="Times New Roman" w:cs="Times New Roman"/>
          <w:i/>
          <w:sz w:val="28"/>
          <w:szCs w:val="28"/>
        </w:rPr>
        <w:t>Космическое снаряжение. Гербы и эмблемы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формате и разместил его на образовательном модуляторе</w:t>
      </w:r>
      <w:r>
        <w:rPr>
          <w:rFonts w:ascii="Times New Roman" w:hAnsi="Times New Roman" w:cs="Times New Roman"/>
          <w:sz w:val="28"/>
          <w:szCs w:val="28"/>
        </w:rPr>
        <w:t xml:space="preserve"> (платформе с панорамами музея на 360 градусов и 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изображениями экспонатов)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375CB">
        <w:rPr>
          <w:rStyle w:val="a3"/>
          <w:rFonts w:ascii="Times New Roman" w:hAnsi="Times New Roman" w:cs="Times New Roman"/>
          <w:sz w:val="28"/>
          <w:szCs w:val="28"/>
        </w:rPr>
        <w:t>http://education.kosmo-museum.ru/tours/tours/tour_kosmicheskoe_snaryazhenie_gerbi_i_emblemi/tour.html?lang=ru</w:t>
      </w:r>
    </w:p>
    <w:sectPr w:rsidR="00B0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5"/>
    <w:rsid w:val="005C2AA5"/>
    <w:rsid w:val="00B06C64"/>
    <w:rsid w:val="00F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7DD0B-010D-49AA-B272-F61777F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2021-07-27T08:47:00Z</dcterms:created>
  <dcterms:modified xsi:type="dcterms:W3CDTF">2021-07-27T08:47:00Z</dcterms:modified>
</cp:coreProperties>
</file>